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b w:val="1"/>
          <w:u w:val="single"/>
          <w:rtl w:val="0"/>
        </w:rPr>
        <w:t xml:space="preserve">Mathematics  </w:t>
      </w:r>
      <w:r w:rsidDel="00000000" w:rsidR="00000000" w:rsidRPr="00000000">
        <w:rPr>
          <w:rFonts w:ascii="Arial Narrow" w:cs="Arial Narrow" w:eastAsia="Arial Narrow" w:hAnsi="Arial Narrow"/>
          <w:u w:val="single"/>
          <w:rtl w:val="0"/>
        </w:rPr>
        <w:t xml:space="preserve">                                                                  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u w:val="single"/>
          <w:rtl w:val="0"/>
        </w:rPr>
        <w:t xml:space="preserve">3°  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2024-2025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The worksheet must be submitted by hand completely filled with APA standards and it be supported on Friday, January 17</w:t>
      </w:r>
      <w:r w:rsidDel="00000000" w:rsidR="00000000" w:rsidRPr="00000000">
        <w:rPr>
          <w:rFonts w:ascii="Arial Narrow" w:cs="Arial Narrow" w:eastAsia="Arial Narrow" w:hAnsi="Arial Narrow"/>
          <w:color w:val="000000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, 2025 at 7:00 am, where the student will realize his/her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PROBLEMATIZING QUESTIONS: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to apply mathematical skills like calculate, associate and solving problems that involve addition and subtraction in daily life situations?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to develop mathematical strategies to solve everyday problems related to multiplication and measurement?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to apply the mathematical skills studied so far and the basic operations in solving everyday problems? Where can I use money and what are some financial products for?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to apply the mathematical skills studied so far and the basic operations in solving everyday problems?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8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How did the mathematical skills acquired by students during the year on reasoning, calculation and problems resolution contribute to the preparation for different situations in life?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ACTIVITIES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hanging="360"/>
        <w:jc w:val="both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 What value is represented by the underlined digit?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</w:rPr>
        <w:drawing>
          <wp:inline distB="0" distT="0" distL="0" distR="0">
            <wp:extent cx="6006180" cy="2265746"/>
            <wp:effectExtent b="0" l="0" r="0" t="0"/>
            <wp:docPr id="202538290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6180" cy="22657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0" w:line="308.5714285714286" w:lineRule="auto"/>
        <w:ind w:left="465" w:hanging="36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Classify the shapes into their corresponding sets.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</w:rPr>
        <w:drawing>
          <wp:inline distB="114300" distT="114300" distL="114300" distR="114300">
            <wp:extent cx="3675698" cy="3234253"/>
            <wp:effectExtent b="0" l="0" r="0" t="0"/>
            <wp:docPr id="2025382910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75698" cy="32342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65" w:hanging="36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Greater than, Less than or Equal to?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65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65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Directions: Write &lt;, &gt;, or = to make each statement true.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65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Remember alligators like to eat the bigger number!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65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65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165100</wp:posOffset>
                </wp:positionV>
                <wp:extent cx="473075" cy="396875"/>
                <wp:effectExtent b="0" l="0" r="0" t="0"/>
                <wp:wrapNone/>
                <wp:docPr id="202538290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0263" y="3632363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0000114440918"/>
                              <w:ind w:left="0" w:right="0" w:firstLine="-1.0000000149011612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0000114440918"/>
                              <w:ind w:left="0" w:right="0" w:firstLine="-1.000000014901161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165100</wp:posOffset>
                </wp:positionV>
                <wp:extent cx="473075" cy="396875"/>
                <wp:effectExtent b="0" l="0" r="0" t="0"/>
                <wp:wrapNone/>
                <wp:docPr id="202538290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3075" cy="396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66                56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63500</wp:posOffset>
                </wp:positionV>
                <wp:extent cx="482600" cy="387350"/>
                <wp:effectExtent b="0" l="0" r="0" t="0"/>
                <wp:wrapNone/>
                <wp:docPr id="202538290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55500" y="3637125"/>
                          <a:ext cx="3810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63500</wp:posOffset>
                </wp:positionV>
                <wp:extent cx="482600" cy="387350"/>
                <wp:effectExtent b="0" l="0" r="0" t="0"/>
                <wp:wrapNone/>
                <wp:docPr id="202538290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2600" cy="387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31                 79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139700</wp:posOffset>
                </wp:positionV>
                <wp:extent cx="463550" cy="415925"/>
                <wp:effectExtent b="0" l="0" r="0" t="0"/>
                <wp:wrapNone/>
                <wp:docPr id="2025382904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65025" y="3622838"/>
                          <a:ext cx="361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139700</wp:posOffset>
                </wp:positionV>
                <wp:extent cx="463550" cy="415925"/>
                <wp:effectExtent b="0" l="0" r="0" t="0"/>
                <wp:wrapNone/>
                <wp:docPr id="202538290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3550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12                21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hanging="360"/>
        <w:jc w:val="both"/>
        <w:rPr>
          <w:rFonts w:ascii="Arial Narrow" w:cs="Arial Narrow" w:eastAsia="Arial Narrow" w:hAnsi="Arial Narrow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Write the correct length of each utensil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</w:rPr>
        <w:drawing>
          <wp:inline distB="114300" distT="114300" distL="114300" distR="114300">
            <wp:extent cx="3942398" cy="2648263"/>
            <wp:effectExtent b="0" l="0" r="0" t="0"/>
            <wp:docPr id="20253829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2398" cy="26482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hanging="36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Solve the following multiplications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 89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u w:val="single"/>
          <w:rtl w:val="0"/>
        </w:rPr>
        <w:t xml:space="preserve">X 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  87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u w:val="single"/>
          <w:rtl w:val="0"/>
        </w:rPr>
        <w:t xml:space="preserve">X 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358"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    96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u w:val="single"/>
          <w:rtl w:val="0"/>
        </w:rPr>
        <w:t xml:space="preserve">X 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hanging="360"/>
        <w:jc w:val="both"/>
        <w:rPr>
          <w:rFonts w:ascii="Arial Narrow" w:cs="Arial Narrow" w:eastAsia="Arial Narrow" w:hAnsi="Arial Narrow"/>
          <w:u w:val="no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Translate the following roman numerals into numbers.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465" w:firstLine="0"/>
        <w:jc w:val="both"/>
        <w:rPr>
          <w:rFonts w:ascii="Arial Narrow" w:cs="Arial Narrow" w:eastAsia="Arial Narrow" w:hAnsi="Arial Narrow"/>
          <w:u w:val="single"/>
        </w:rPr>
      </w:pPr>
      <w:r w:rsidDel="00000000" w:rsidR="00000000" w:rsidRPr="00000000">
        <w:rPr>
          <w:rFonts w:ascii="Arial Narrow" w:cs="Arial Narrow" w:eastAsia="Arial Narrow" w:hAnsi="Arial Narrow"/>
          <w:u w:val="single"/>
        </w:rPr>
        <w:drawing>
          <wp:inline distB="114300" distT="114300" distL="114300" distR="114300">
            <wp:extent cx="4991100" cy="1209675"/>
            <wp:effectExtent b="0" l="0" r="0" t="0"/>
            <wp:docPr id="202538290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20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55"/>
        </w:tabs>
        <w:ind w:left="465" w:hanging="36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See the pie and charts and write the equivalent fractions in the box.</w:t>
      </w:r>
    </w:p>
    <w:p w:rsidR="00000000" w:rsidDel="00000000" w:rsidP="00000000" w:rsidRDefault="00000000" w:rsidRPr="00000000" w14:paraId="0000004B">
      <w:pPr>
        <w:tabs>
          <w:tab w:val="left" w:leader="none" w:pos="1455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</w:rPr>
        <w:drawing>
          <wp:inline distB="0" distT="0" distL="0" distR="0">
            <wp:extent cx="5630075" cy="2743590"/>
            <wp:effectExtent b="0" l="0" r="0" t="0"/>
            <wp:docPr id="202538290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0075" cy="27435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tabs>
          <w:tab w:val="left" w:leader="none" w:pos="1455"/>
        </w:tabs>
        <w:spacing w:after="0" w:afterAutospacing="0"/>
        <w:ind w:left="465" w:hanging="360"/>
        <w:rPr>
          <w:rFonts w:ascii="Arial Narrow" w:cs="Arial Narrow" w:eastAsia="Arial Narrow" w:hAnsi="Arial Narrow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55"/>
        </w:tabs>
        <w:ind w:left="465" w:hanging="360"/>
        <w:rPr>
          <w:rFonts w:ascii="Arial Narrow" w:cs="Arial Narrow" w:eastAsia="Arial Narrow" w:hAnsi="Arial Narrow"/>
          <w:b w:val="1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rtl w:val="0"/>
        </w:rPr>
        <w:t xml:space="preserve">Solve the following divisions </w:t>
      </w:r>
    </w:p>
    <w:p w:rsidR="00000000" w:rsidDel="00000000" w:rsidP="00000000" w:rsidRDefault="00000000" w:rsidRPr="00000000" w14:paraId="0000004E">
      <w:pPr>
        <w:tabs>
          <w:tab w:val="left" w:leader="none" w:pos="1455"/>
        </w:tabs>
        <w:ind w:firstLine="0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</w:rPr>
        <w:drawing>
          <wp:inline distB="0" distT="0" distL="0" distR="0">
            <wp:extent cx="3896269" cy="1247949"/>
            <wp:effectExtent b="0" l="0" r="0" t="0"/>
            <wp:docPr id="202538290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2479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1455"/>
        </w:tabs>
        <w:ind w:firstLine="0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1455"/>
        </w:tabs>
        <w:ind w:firstLine="0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1455"/>
        </w:tabs>
        <w:ind w:firstLine="0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1455"/>
        </w:tabs>
        <w:ind w:firstLine="0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ab/>
        <w:tab/>
      </w:r>
    </w:p>
    <w:sectPr>
      <w:headerReference r:id="rId16" w:type="default"/>
      <w:footerReference r:id="rId17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tabs>
        <w:tab w:val="right" w:leader="none" w:pos="9974"/>
      </w:tabs>
      <w:ind w:hanging="2"/>
      <w:jc w:val="both"/>
      <w:rPr/>
    </w:pPr>
    <w:r w:rsidDel="00000000" w:rsidR="00000000" w:rsidRPr="00000000">
      <w:rPr>
        <w:rtl w:val="0"/>
      </w:rPr>
      <w:tab/>
    </w:r>
    <w:r w:rsidDel="00000000" w:rsidR="00000000" w:rsidRPr="00000000">
      <w:rPr/>
      <w:drawing>
        <wp:inline distB="0" distT="0" distL="0" distR="0">
          <wp:extent cx="847668" cy="349239"/>
          <wp:effectExtent b="0" l="0" r="0" t="0"/>
          <wp:docPr id="202538290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7668" cy="3492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65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185" w:hanging="360"/>
      </w:pPr>
      <w:rPr/>
    </w:lvl>
    <w:lvl w:ilvl="2">
      <w:start w:val="1"/>
      <w:numFmt w:val="lowerRoman"/>
      <w:lvlText w:val="%3."/>
      <w:lvlJc w:val="right"/>
      <w:pPr>
        <w:ind w:left="1905" w:hanging="180"/>
      </w:pPr>
      <w:rPr/>
    </w:lvl>
    <w:lvl w:ilvl="3">
      <w:start w:val="1"/>
      <w:numFmt w:val="decimal"/>
      <w:lvlText w:val="%4."/>
      <w:lvlJc w:val="left"/>
      <w:pPr>
        <w:ind w:left="2625" w:hanging="360"/>
      </w:pPr>
      <w:rPr/>
    </w:lvl>
    <w:lvl w:ilvl="4">
      <w:start w:val="1"/>
      <w:numFmt w:val="lowerLetter"/>
      <w:lvlText w:val="%5."/>
      <w:lvlJc w:val="left"/>
      <w:pPr>
        <w:ind w:left="3345" w:hanging="360"/>
      </w:pPr>
      <w:rPr/>
    </w:lvl>
    <w:lvl w:ilvl="5">
      <w:start w:val="1"/>
      <w:numFmt w:val="lowerRoman"/>
      <w:lvlText w:val="%6."/>
      <w:lvlJc w:val="right"/>
      <w:pPr>
        <w:ind w:left="4065" w:hanging="180"/>
      </w:pPr>
      <w:rPr/>
    </w:lvl>
    <w:lvl w:ilvl="6">
      <w:start w:val="1"/>
      <w:numFmt w:val="decimal"/>
      <w:lvlText w:val="%7."/>
      <w:lvlJc w:val="left"/>
      <w:pPr>
        <w:ind w:left="4785" w:hanging="360"/>
      </w:pPr>
      <w:rPr/>
    </w:lvl>
    <w:lvl w:ilvl="7">
      <w:start w:val="1"/>
      <w:numFmt w:val="lowerLetter"/>
      <w:lvlText w:val="%8."/>
      <w:lvlJc w:val="left"/>
      <w:pPr>
        <w:ind w:left="5505" w:hanging="360"/>
      </w:pPr>
      <w:rPr/>
    </w:lvl>
    <w:lvl w:ilvl="8">
      <w:start w:val="1"/>
      <w:numFmt w:val="lowerRoman"/>
      <w:lvlText w:val="%9."/>
      <w:lvlJc w:val="right"/>
      <w:pPr>
        <w:ind w:left="622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1D3CAF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4264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26418"/>
  </w:style>
  <w:style w:type="paragraph" w:styleId="Piedepgina">
    <w:name w:val="footer"/>
    <w:basedOn w:val="Normal"/>
    <w:link w:val="PiedepginaCar"/>
    <w:uiPriority w:val="99"/>
    <w:unhideWhenUsed w:val="1"/>
    <w:rsid w:val="004264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26418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8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image" Target="media/image3.png"/><Relationship Id="rId14" Type="http://schemas.openxmlformats.org/officeDocument/2006/relationships/image" Target="media/image4.png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jQjt1E84YAXemREmaZ4up5lJGA==">CgMxLjA4AHIhMUZzU19zakpkdlR0THhabDRvNm9TZkRKUEQydXo5TXJY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2023-11-14T19:00:00Z</dcterms:created>
  <dc:creator>Marilyn Betancourt</dc:creator>
</cp:coreProperties>
</file>